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1359" w14:textId="0F9D3743" w:rsidR="00450A9A" w:rsidRPr="00450A9A" w:rsidRDefault="00450A9A" w:rsidP="00450A9A">
      <w:pPr>
        <w:pStyle w:val="Default"/>
        <w:rPr>
          <w:b/>
          <w:bCs/>
        </w:rPr>
      </w:pPr>
      <w:r w:rsidRPr="00450A9A">
        <w:rPr>
          <w:b/>
          <w:bCs/>
          <w:color w:val="auto"/>
          <w:sz w:val="80"/>
          <w:szCs w:val="80"/>
        </w:rPr>
        <w:t>Prescription Plan Comparison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2192"/>
        <w:gridCol w:w="2191"/>
        <w:gridCol w:w="4384"/>
      </w:tblGrid>
      <w:tr w:rsidR="00450A9A" w14:paraId="367608A4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57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D4E03F" w14:textId="5DD4FE0E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EPO</w:t>
            </w:r>
          </w:p>
        </w:tc>
        <w:tc>
          <w:tcPr>
            <w:tcW w:w="65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ABC373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HDHP</w:t>
            </w:r>
          </w:p>
        </w:tc>
      </w:tr>
      <w:tr w:rsidR="00450A9A" w14:paraId="3553E06A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57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364AC6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In-Network Only</w:t>
            </w:r>
          </w:p>
        </w:tc>
        <w:tc>
          <w:tcPr>
            <w:tcW w:w="65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DF8DE8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In-Network Only</w:t>
            </w:r>
          </w:p>
        </w:tc>
      </w:tr>
      <w:tr w:rsidR="00450A9A" w14:paraId="769F99A1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D501E5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Deductible</w:t>
            </w:r>
          </w:p>
        </w:tc>
        <w:tc>
          <w:tcPr>
            <w:tcW w:w="438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6A1A9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$25Individual / $75 Family for Brands</w:t>
            </w:r>
          </w:p>
        </w:tc>
        <w:tc>
          <w:tcPr>
            <w:tcW w:w="43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64806D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Combined with Medical</w:t>
            </w:r>
          </w:p>
        </w:tc>
      </w:tr>
      <w:tr w:rsidR="00450A9A" w14:paraId="43BA32A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D5B2FE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Out-of-Pocket Maximum</w:t>
            </w:r>
          </w:p>
        </w:tc>
        <w:tc>
          <w:tcPr>
            <w:tcW w:w="438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09DB5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$5,100 Individual / $10,200Family</w:t>
            </w:r>
          </w:p>
        </w:tc>
        <w:tc>
          <w:tcPr>
            <w:tcW w:w="43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EEDDA8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Combined with Medical</w:t>
            </w:r>
          </w:p>
        </w:tc>
      </w:tr>
      <w:tr w:rsidR="00450A9A" w14:paraId="5A5B1F48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35E21F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Tier1</w:t>
            </w:r>
          </w:p>
        </w:tc>
        <w:tc>
          <w:tcPr>
            <w:tcW w:w="438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0AB9D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$10for 30 day / $20 for 90day</w:t>
            </w:r>
          </w:p>
        </w:tc>
        <w:tc>
          <w:tcPr>
            <w:tcW w:w="43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344C2C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20% after deductible</w:t>
            </w:r>
          </w:p>
        </w:tc>
      </w:tr>
      <w:tr w:rsidR="00450A9A" w14:paraId="7354C020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CC0244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Tier2</w:t>
            </w:r>
          </w:p>
        </w:tc>
        <w:tc>
          <w:tcPr>
            <w:tcW w:w="438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FE73C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$35 for 30 day / $70 for 90day</w:t>
            </w:r>
          </w:p>
        </w:tc>
        <w:tc>
          <w:tcPr>
            <w:tcW w:w="43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D6BE71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20% after deductible</w:t>
            </w:r>
          </w:p>
        </w:tc>
      </w:tr>
      <w:tr w:rsidR="00450A9A" w14:paraId="6ACFA109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5B8BFB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Tier3</w:t>
            </w:r>
          </w:p>
        </w:tc>
        <w:tc>
          <w:tcPr>
            <w:tcW w:w="438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15D580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$50 for 30 days/ $100 for 90 days</w:t>
            </w:r>
          </w:p>
        </w:tc>
        <w:tc>
          <w:tcPr>
            <w:tcW w:w="43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AC8DFC" w14:textId="77777777" w:rsidR="00450A9A" w:rsidRDefault="00450A9A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20% after deductible</w:t>
            </w:r>
          </w:p>
        </w:tc>
      </w:tr>
    </w:tbl>
    <w:p w14:paraId="1BBDB1CD" w14:textId="3193E7C2" w:rsidR="00D16CEB" w:rsidRDefault="00450A9A" w:rsidP="00450A9A">
      <w:pPr>
        <w:ind w:firstLine="360"/>
      </w:pPr>
      <w:r>
        <w:t>Money Saving Tips!</w:t>
      </w:r>
    </w:p>
    <w:p w14:paraId="122ECBC8" w14:textId="21691E3B" w:rsidR="00450A9A" w:rsidRDefault="00450A9A" w:rsidP="00450A9A">
      <w:pPr>
        <w:pStyle w:val="ListParagraph"/>
        <w:numPr>
          <w:ilvl w:val="0"/>
          <w:numId w:val="1"/>
        </w:numPr>
      </w:pPr>
      <w:r>
        <w:t xml:space="preserve">Use </w:t>
      </w:r>
      <w:proofErr w:type="spellStart"/>
      <w:r>
        <w:t>GoodRx</w:t>
      </w:r>
      <w:proofErr w:type="spellEnd"/>
      <w:r>
        <w:t xml:space="preserve"> consumer mobile app for a view of low-cost pharmacies in your area</w:t>
      </w:r>
    </w:p>
    <w:p w14:paraId="58B985D0" w14:textId="6CEE073F" w:rsidR="00450A9A" w:rsidRDefault="00450A9A" w:rsidP="00450A9A">
      <w:pPr>
        <w:pStyle w:val="ListParagraph"/>
        <w:numPr>
          <w:ilvl w:val="0"/>
          <w:numId w:val="1"/>
        </w:numPr>
      </w:pPr>
      <w:r>
        <w:t xml:space="preserve">Use </w:t>
      </w:r>
      <w:proofErr w:type="spellStart"/>
      <w:r>
        <w:t>SaveOn</w:t>
      </w:r>
      <w:proofErr w:type="spellEnd"/>
      <w:r>
        <w:t xml:space="preserve"> SP to get $0 on specialty medications (EPO Plan Only)</w:t>
      </w:r>
    </w:p>
    <w:sectPr w:rsidR="00450A9A" w:rsidSect="00450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F11"/>
    <w:multiLevelType w:val="hybridMultilevel"/>
    <w:tmpl w:val="EAC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A"/>
    <w:rsid w:val="00450A9A"/>
    <w:rsid w:val="00D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9BC4"/>
  <w15:chartTrackingRefBased/>
  <w15:docId w15:val="{69CC58B8-D39A-4E94-9315-F2175E5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0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Teri</dc:creator>
  <cp:keywords/>
  <dc:description/>
  <cp:lastModifiedBy>Carter, Teri</cp:lastModifiedBy>
  <cp:revision>1</cp:revision>
  <dcterms:created xsi:type="dcterms:W3CDTF">2023-09-23T23:37:00Z</dcterms:created>
  <dcterms:modified xsi:type="dcterms:W3CDTF">2023-09-23T23:42:00Z</dcterms:modified>
</cp:coreProperties>
</file>